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Farokhzad Layegh (b. 1963, Shiraz) is an Iranian composer whose work brings Persian musical heritage into dialogue with contemporary Western composition, literature and interdisciplinary performance. Alongside his work in music, he is a senior interventional cardiologist</w:t>
      </w:r>
      <w:r>
        <w:rPr>
          <w:rFonts w:ascii="Times Roman" w:hAnsi="Times Roman" w:hint="default"/>
          <w:rtl w:val="0"/>
          <w:lang w:val="en-US"/>
        </w:rPr>
        <w:t>—</w:t>
      </w:r>
      <w:r>
        <w:rPr>
          <w:rFonts w:ascii="Times Roman" w:hAnsi="Times Roman"/>
          <w:rtl w:val="0"/>
          <w:lang w:val="en-US"/>
        </w:rPr>
        <w:t>a parallel discipline that has shaped his engagement with the body, time, risk and intervention.</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Layegh began studying violin at seven. Following the 1979 Revolution, he set music aside while pursuing medicine, returning to musical study years later in Paris with Reza Ghassemi on setar. He subsequently continued his study of Persian music with Massoud Shaari and drew on the teaching and musical perspectives of Hossein Alizadeh and Dariush Talai.</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His first major composition, </w:t>
      </w:r>
      <w:r>
        <w:rPr>
          <w:rFonts w:ascii="Times Roman" w:hAnsi="Times Roman"/>
          <w:i w:val="1"/>
          <w:iCs w:val="1"/>
          <w:rtl w:val="0"/>
          <w:lang w:val="en-US"/>
        </w:rPr>
        <w:t>The Book of Austerity</w:t>
      </w:r>
      <w:r>
        <w:rPr>
          <w:rFonts w:ascii="Times Roman" w:hAnsi="Times Roman"/>
          <w:rtl w:val="0"/>
          <w:lang w:val="en-US"/>
        </w:rPr>
        <w:t xml:space="preserve"> (2007), brought contemporary Persian poetry into dialogue with classical Persian musical traditions and featured Shahram Nazeri, one of Iran</w:t>
      </w:r>
      <w:r>
        <w:rPr>
          <w:rFonts w:ascii="Times Roman" w:hAnsi="Times Roman" w:hint="default"/>
          <w:rtl w:val="1"/>
        </w:rPr>
        <w:t>’</w:t>
      </w:r>
      <w:r>
        <w:rPr>
          <w:rFonts w:ascii="Times Roman" w:hAnsi="Times Roman"/>
          <w:rtl w:val="0"/>
          <w:lang w:val="en-US"/>
        </w:rPr>
        <w:t>s leading classical vocalists.</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With </w:t>
      </w:r>
      <w:r>
        <w:rPr>
          <w:rFonts w:ascii="Times Roman" w:hAnsi="Times Roman"/>
          <w:i w:val="1"/>
          <w:iCs w:val="1"/>
          <w:rtl w:val="0"/>
          <w:lang w:val="en-US"/>
        </w:rPr>
        <w:t>Sus-Septed Tempus</w:t>
      </w:r>
      <w:r>
        <w:rPr>
          <w:rFonts w:ascii="Times Roman" w:hAnsi="Times Roman"/>
          <w:rtl w:val="0"/>
          <w:lang w:val="en-US"/>
        </w:rPr>
        <w:t xml:space="preserve"> (2012), Layegh extended his exploration into Western chamber music through a seven-movement cycle for string quartet. The work was performed at London</w:t>
      </w:r>
      <w:r>
        <w:rPr>
          <w:rFonts w:ascii="Times Roman" w:hAnsi="Times Roman" w:hint="default"/>
          <w:rtl w:val="1"/>
        </w:rPr>
        <w:t>’</w:t>
      </w:r>
      <w:r>
        <w:rPr>
          <w:rFonts w:ascii="Times Roman" w:hAnsi="Times Roman"/>
          <w:rtl w:val="0"/>
          <w:lang w:val="en-US"/>
        </w:rPr>
        <w:t>s Cadogan Hall in 2020 as part of INTERNAVA</w:t>
      </w:r>
      <w:r>
        <w:rPr>
          <w:rFonts w:ascii="Times Roman" w:hAnsi="Times Roman" w:hint="default"/>
          <w:rtl w:val="1"/>
        </w:rPr>
        <w:t>’</w:t>
      </w:r>
      <w:r>
        <w:rPr>
          <w:rFonts w:ascii="Times Roman" w:hAnsi="Times Roman"/>
          <w:rtl w:val="0"/>
        </w:rPr>
        <w:t xml:space="preserve">s </w:t>
      </w:r>
      <w:r>
        <w:rPr>
          <w:rFonts w:ascii="Times Roman" w:hAnsi="Times Roman"/>
          <w:i w:val="1"/>
          <w:iCs w:val="1"/>
          <w:rtl w:val="0"/>
          <w:lang w:val="en-US"/>
        </w:rPr>
        <w:t>Music Without Borders</w:t>
      </w:r>
      <w:r>
        <w:rPr>
          <w:rFonts w:ascii="Times Roman" w:hAnsi="Times Roman"/>
          <w:rtl w:val="0"/>
          <w:lang w:val="en-US"/>
        </w:rPr>
        <w:t xml:space="preserve">. Movements from the cycle were subsequently arranged for string orchestra and received their Dutch premiere with Amsterdam Sinfonietta at Muziekgebouw Amsterdam, in a programme featuring Kayhan Kalhor and Kian Soltani. Amsterdam Sinfonietta later produced </w:t>
      </w:r>
      <w:r>
        <w:rPr>
          <w:rFonts w:ascii="Times Roman" w:hAnsi="Times Roman"/>
          <w:i w:val="1"/>
          <w:iCs w:val="1"/>
          <w:rtl w:val="0"/>
          <w:lang w:val="en-US"/>
        </w:rPr>
        <w:t>Sus-Septed Tempus V</w:t>
      </w:r>
      <w:r>
        <w:rPr>
          <w:rFonts w:ascii="Times Roman" w:hAnsi="Times Roman"/>
          <w:rtl w:val="0"/>
          <w:lang w:val="en-US"/>
        </w:rPr>
        <w:t xml:space="preserve"> as a music film directed by Hans Pannecoucke.</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Completed in 2021 and released by Hermes Records, </w:t>
      </w:r>
      <w:r>
        <w:rPr>
          <w:rFonts w:ascii="Times Roman" w:hAnsi="Times Roman"/>
          <w:i w:val="1"/>
          <w:iCs w:val="1"/>
          <w:rtl w:val="0"/>
          <w:lang w:val="it-IT"/>
        </w:rPr>
        <w:t>Lexolalia Descenticum</w:t>
      </w:r>
      <w:r>
        <w:rPr>
          <w:rFonts w:ascii="Times Roman" w:hAnsi="Times Roman"/>
          <w:rtl w:val="0"/>
          <w:lang w:val="en-US"/>
        </w:rPr>
        <w:t xml:space="preserve"> marks a major development in Layegh</w:t>
      </w:r>
      <w:r>
        <w:rPr>
          <w:rFonts w:ascii="Times Roman" w:hAnsi="Times Roman" w:hint="default"/>
          <w:rtl w:val="1"/>
        </w:rPr>
        <w:t>’</w:t>
      </w:r>
      <w:r>
        <w:rPr>
          <w:rFonts w:ascii="Times Roman" w:hAnsi="Times Roman"/>
          <w:rtl w:val="0"/>
          <w:lang w:val="en-US"/>
        </w:rPr>
        <w:t xml:space="preserve">s compositional work. The work grew from a dream in which he heard T. S. Eliot reciting </w:t>
      </w:r>
      <w:r>
        <w:rPr>
          <w:rFonts w:ascii="Times Roman" w:hAnsi="Times Roman"/>
          <w:i w:val="1"/>
          <w:iCs w:val="1"/>
          <w:rtl w:val="0"/>
          <w:lang w:val="en-US"/>
        </w:rPr>
        <w:t>The Waste Land</w:t>
      </w:r>
      <w:r>
        <w:rPr>
          <w:rFonts w:ascii="Times Roman" w:hAnsi="Times Roman"/>
          <w:rtl w:val="0"/>
          <w:lang w:val="en-US"/>
        </w:rPr>
        <w:t xml:space="preserve"> simultaneously with the voice of Iranian poet Ahmad Shamlou. From that imagined encounter emerged an eight-part composition exploring language, fragmentation, disconnection and renewal.</w:t>
      </w:r>
    </w:p>
    <w:p>
      <w:pPr>
        <w:pStyle w:val="Default"/>
        <w:suppressAutoHyphens w:val="1"/>
        <w:spacing w:before="0" w:after="240" w:line="240" w:lineRule="auto"/>
        <w:rPr>
          <w:rFonts w:ascii="Times Roman" w:cs="Times Roman" w:hAnsi="Times Roman" w:eastAsia="Times Roman"/>
        </w:rPr>
      </w:pPr>
      <w:r>
        <w:rPr>
          <w:rFonts w:ascii="Times Roman" w:hAnsi="Times Roman"/>
          <w:rtl w:val="0"/>
        </w:rPr>
        <w:t>Layegh</w:t>
      </w:r>
      <w:r>
        <w:rPr>
          <w:rFonts w:ascii="Times Roman" w:hAnsi="Times Roman" w:hint="default"/>
          <w:rtl w:val="1"/>
        </w:rPr>
        <w:t>’</w:t>
      </w:r>
      <w:r>
        <w:rPr>
          <w:rFonts w:ascii="Times Roman" w:hAnsi="Times Roman"/>
          <w:rtl w:val="0"/>
        </w:rPr>
        <w:t xml:space="preserve">s </w:t>
      </w:r>
      <w:r>
        <w:rPr>
          <w:rFonts w:ascii="Times Roman" w:hAnsi="Times Roman"/>
          <w:i w:val="1"/>
          <w:iCs w:val="1"/>
          <w:rtl w:val="0"/>
          <w:lang w:val="it-IT"/>
        </w:rPr>
        <w:t>Lexolalia Descenticum</w:t>
      </w:r>
      <w:r>
        <w:rPr>
          <w:rFonts w:ascii="Times Roman" w:hAnsi="Times Roman"/>
          <w:rtl w:val="0"/>
          <w:lang w:val="en-US"/>
        </w:rPr>
        <w:t xml:space="preserve"> became a musical point of departure for </w:t>
      </w:r>
      <w:r>
        <w:rPr>
          <w:rFonts w:ascii="Times Roman" w:hAnsi="Times Roman"/>
          <w:i w:val="1"/>
          <w:iCs w:val="1"/>
          <w:rtl w:val="0"/>
          <w:lang w:val="nl-NL"/>
        </w:rPr>
        <w:t>The Waste Land / Het barre land</w:t>
      </w:r>
      <w:r>
        <w:rPr>
          <w:rFonts w:ascii="Times Roman" w:hAnsi="Times Roman"/>
          <w:rtl w:val="0"/>
        </w:rPr>
        <w:t xml:space="preserve"> (2022</w:t>
      </w:r>
      <w:r>
        <w:rPr>
          <w:rFonts w:ascii="Times Roman" w:hAnsi="Times Roman" w:hint="default"/>
          <w:rtl w:val="0"/>
        </w:rPr>
        <w:t>–</w:t>
      </w:r>
      <w:r>
        <w:rPr>
          <w:rFonts w:ascii="Times Roman" w:hAnsi="Times Roman"/>
          <w:rtl w:val="0"/>
          <w:lang w:val="en-US"/>
        </w:rPr>
        <w:t xml:space="preserve">2025), a large-scale interdisciplinary production created by Amsterdam Sinfonietta and ISH Dance Collective. Conceived by Candida Thompson and Marco Gerris, the production combines string music, contemporary and hip-hop dance, aerial acrobatics and theatrical imagery, with movements from </w:t>
      </w:r>
      <w:r>
        <w:rPr>
          <w:rFonts w:ascii="Times Roman" w:hAnsi="Times Roman"/>
          <w:i w:val="1"/>
          <w:iCs w:val="1"/>
          <w:rtl w:val="0"/>
          <w:lang w:val="it-IT"/>
        </w:rPr>
        <w:t>Lexolalia Descenticum</w:t>
      </w:r>
      <w:r>
        <w:rPr>
          <w:rFonts w:ascii="Times Roman" w:hAnsi="Times Roman"/>
          <w:rtl w:val="0"/>
          <w:lang w:val="en-US"/>
        </w:rPr>
        <w:t xml:space="preserve"> running through the performance as a recurring musical thread.</w:t>
      </w:r>
    </w:p>
    <w:p>
      <w:pPr>
        <w:pStyle w:val="Default"/>
        <w:suppressAutoHyphens w:val="1"/>
        <w:spacing w:before="0" w:after="240" w:line="240" w:lineRule="auto"/>
        <w:rPr>
          <w:rFonts w:ascii="Times Roman" w:cs="Times Roman" w:hAnsi="Times Roman" w:eastAsia="Times Roman"/>
        </w:rPr>
      </w:pPr>
      <w:r>
        <w:rPr>
          <w:rFonts w:ascii="Times Roman" w:hAnsi="Times Roman"/>
          <w:rtl w:val="0"/>
          <w:lang w:val="en-US"/>
        </w:rPr>
        <w:t xml:space="preserve">Premiered in the Netherlands in 2022, </w:t>
      </w:r>
      <w:r>
        <w:rPr>
          <w:rFonts w:ascii="Times Roman" w:hAnsi="Times Roman"/>
          <w:i w:val="1"/>
          <w:iCs w:val="1"/>
          <w:rtl w:val="0"/>
          <w:lang w:val="en-US"/>
        </w:rPr>
        <w:t>The Waste Land</w:t>
      </w:r>
      <w:r>
        <w:rPr>
          <w:rFonts w:ascii="Times Roman" w:hAnsi="Times Roman"/>
          <w:rtl w:val="0"/>
          <w:lang w:val="en-US"/>
        </w:rPr>
        <w:t xml:space="preserve"> returned for a national tour in 2025 and received its Asian premiere at the 53rd Hong Kong Arts Festival on 15</w:t>
      </w:r>
      <w:r>
        <w:rPr>
          <w:rFonts w:ascii="Times Roman" w:hAnsi="Times Roman" w:hint="default"/>
          <w:rtl w:val="0"/>
        </w:rPr>
        <w:t>–</w:t>
      </w:r>
      <w:r>
        <w:rPr>
          <w:rFonts w:ascii="Times Roman" w:hAnsi="Times Roman"/>
          <w:rtl w:val="0"/>
          <w:lang w:val="en-US"/>
        </w:rPr>
        <w:t>16 March 2025.</w:t>
      </w:r>
    </w:p>
    <w:p>
      <w:pPr>
        <w:pStyle w:val="Default"/>
        <w:suppressAutoHyphens w:val="1"/>
        <w:spacing w:before="0" w:after="240" w:line="240" w:lineRule="auto"/>
      </w:pPr>
      <w:r>
        <w:rPr>
          <w:rFonts w:ascii="Times Roman" w:hAnsi="Times Roman"/>
          <w:rtl w:val="0"/>
          <w:lang w:val="en-US"/>
        </w:rPr>
        <w:t>Layegh is also a co-founder of INTERNAVA, an international music initiative established to support Iranian musicians and composers, foster cross-cultural collaboration and bring contemporary Persian music to wider audiences.</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